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78135" w14:textId="0C7F75EF" w:rsidR="00000E10" w:rsidRDefault="00000E10" w:rsidP="00137B4B">
      <w:pPr>
        <w:autoSpaceDE w:val="0"/>
        <w:autoSpaceDN w:val="0"/>
        <w:adjustRightInd w:val="0"/>
        <w:spacing w:after="0" w:line="240" w:lineRule="auto"/>
        <w:rPr>
          <w:rFonts w:ascii="TTFF4F8100t00" w:hAnsi="TTFF4F8100t00" w:cs="Aharoni"/>
        </w:rPr>
      </w:pPr>
    </w:p>
    <w:p w14:paraId="7FC4B786" w14:textId="77777777" w:rsidR="00137B4B" w:rsidRDefault="00137B4B" w:rsidP="00137B4B">
      <w:pPr>
        <w:autoSpaceDE w:val="0"/>
        <w:autoSpaceDN w:val="0"/>
        <w:adjustRightInd w:val="0"/>
        <w:spacing w:after="0" w:line="240" w:lineRule="auto"/>
        <w:rPr>
          <w:rFonts w:ascii="TTFF4F8100t00" w:hAnsi="TTFF4F8100t00" w:cs="Aharoni"/>
        </w:rPr>
      </w:pPr>
      <w:r w:rsidRPr="00836E34">
        <w:rPr>
          <w:rFonts w:ascii="TTFF4F8100t00" w:hAnsi="TTFF4F8100t00" w:cs="Aharoni"/>
        </w:rPr>
        <w:t xml:space="preserve">11. </w:t>
      </w:r>
      <w:r w:rsidRPr="00836E34">
        <w:rPr>
          <w:rFonts w:ascii="TTFF4F8100t00" w:hAnsi="TTFF4F8100t00" w:cs="Aharoni"/>
          <w:u w:val="single"/>
        </w:rPr>
        <w:t>USE RESTRICTIONS</w:t>
      </w:r>
      <w:r w:rsidRPr="00836E34">
        <w:rPr>
          <w:rFonts w:ascii="TTFF4F8100t00" w:hAnsi="TTFF4F8100t00" w:cs="Aharoni"/>
        </w:rPr>
        <w:t>.</w:t>
      </w:r>
    </w:p>
    <w:p w14:paraId="38C197D3" w14:textId="77777777" w:rsidR="00836E34" w:rsidRPr="00836E34" w:rsidRDefault="00836E34" w:rsidP="00137B4B">
      <w:pPr>
        <w:autoSpaceDE w:val="0"/>
        <w:autoSpaceDN w:val="0"/>
        <w:adjustRightInd w:val="0"/>
        <w:spacing w:after="0" w:line="240" w:lineRule="auto"/>
        <w:rPr>
          <w:rFonts w:ascii="TTFF4F8100t00" w:hAnsi="TTFF4F8100t00" w:cs="Aharoni"/>
        </w:rPr>
      </w:pPr>
    </w:p>
    <w:p w14:paraId="75EA5523" w14:textId="77777777" w:rsidR="00137B4B" w:rsidRDefault="00137B4B" w:rsidP="00D532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32C1">
        <w:rPr>
          <w:rFonts w:cs="Arial"/>
        </w:rPr>
        <w:t xml:space="preserve">The use of the Land and the Lots in the Planned Unit Development </w:t>
      </w:r>
      <w:r w:rsidR="00836E34" w:rsidRPr="00D532C1">
        <w:rPr>
          <w:rFonts w:cs="Arial"/>
        </w:rPr>
        <w:t xml:space="preserve">shall be in accordance with the </w:t>
      </w:r>
      <w:r w:rsidRPr="00D532C1">
        <w:rPr>
          <w:rFonts w:cs="Arial"/>
        </w:rPr>
        <w:t>following provisions:</w:t>
      </w:r>
    </w:p>
    <w:p w14:paraId="39D1179A" w14:textId="77777777" w:rsidR="00D532C1" w:rsidRPr="00D532C1" w:rsidRDefault="00D532C1" w:rsidP="00D532C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5833A66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Each of the Lots shall be occupied only by a family, individual, or</w:t>
      </w:r>
      <w:r w:rsidR="00836E34" w:rsidRPr="003E4989">
        <w:rPr>
          <w:rFonts w:cs="Arial"/>
        </w:rPr>
        <w:t xml:space="preserve"> guests as a residence, and for </w:t>
      </w:r>
      <w:r w:rsidRPr="003E4989">
        <w:rPr>
          <w:rFonts w:cs="Arial"/>
        </w:rPr>
        <w:t>no other purpose.</w:t>
      </w:r>
    </w:p>
    <w:p w14:paraId="36643186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 xml:space="preserve">No Lot may be divided or subdivided into a smaller Lot, </w:t>
      </w:r>
      <w:r w:rsidR="00836E34" w:rsidRPr="003E4989">
        <w:rPr>
          <w:rFonts w:cs="Arial"/>
        </w:rPr>
        <w:t xml:space="preserve">nor any portion thereof sold or </w:t>
      </w:r>
      <w:r w:rsidRPr="003E4989">
        <w:rPr>
          <w:rFonts w:cs="Arial"/>
        </w:rPr>
        <w:t>otherwise transferred.</w:t>
      </w:r>
    </w:p>
    <w:p w14:paraId="3CCCACAF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The Common Areas shall be used only for the purposes for</w:t>
      </w:r>
      <w:r w:rsidR="00836E34" w:rsidRPr="003E4989">
        <w:rPr>
          <w:rFonts w:cs="Arial"/>
        </w:rPr>
        <w:t xml:space="preserve"> which they are intended in the </w:t>
      </w:r>
      <w:r w:rsidRPr="003E4989">
        <w:rPr>
          <w:rFonts w:cs="Arial"/>
        </w:rPr>
        <w:t>furnishing of services and facilities for the enjoyment of the Lots.</w:t>
      </w:r>
    </w:p>
    <w:p w14:paraId="13098899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No use or practice shall be permitted in the Planned Unit Dev</w:t>
      </w:r>
      <w:r w:rsidR="00836E34" w:rsidRPr="003E4989">
        <w:rPr>
          <w:rFonts w:cs="Arial"/>
        </w:rPr>
        <w:t xml:space="preserve">elopment which is the source of </w:t>
      </w:r>
      <w:r w:rsidRPr="003E4989">
        <w:rPr>
          <w:rFonts w:cs="Arial"/>
        </w:rPr>
        <w:t>annoyance to residents, or which interferes with the peaceful possession and proper use of the</w:t>
      </w:r>
    </w:p>
    <w:p w14:paraId="6FCA12F2" w14:textId="77777777" w:rsidR="00137B4B" w:rsidRPr="003E4989" w:rsidRDefault="00137B4B" w:rsidP="00D532C1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Planned Unit Development by its residents. All parts of the Pl</w:t>
      </w:r>
      <w:r w:rsidR="00836E34" w:rsidRPr="003E4989">
        <w:rPr>
          <w:rFonts w:cs="Arial"/>
        </w:rPr>
        <w:t xml:space="preserve">anned Unit Development shall be </w:t>
      </w:r>
      <w:r w:rsidRPr="003E4989">
        <w:rPr>
          <w:rFonts w:cs="Arial"/>
        </w:rPr>
        <w:t>kept in a clean and sanitary condition, and no rubbish, refuse, or garbage shall be allow</w:t>
      </w:r>
      <w:r w:rsidR="00836E34" w:rsidRPr="003E4989">
        <w:rPr>
          <w:rFonts w:cs="Arial"/>
        </w:rPr>
        <w:t xml:space="preserve">ed to </w:t>
      </w:r>
      <w:r w:rsidRPr="003E4989">
        <w:rPr>
          <w:rFonts w:cs="Arial"/>
        </w:rPr>
        <w:t>accumulate, nor any fire hazard allowed to exist. No Lot Owner s</w:t>
      </w:r>
      <w:r w:rsidR="00836E34" w:rsidRPr="003E4989">
        <w:rPr>
          <w:rFonts w:cs="Arial"/>
        </w:rPr>
        <w:t>hall permit any use of his Lot, or</w:t>
      </w:r>
      <w:r w:rsidRPr="003E4989">
        <w:rPr>
          <w:rFonts w:cs="Arial"/>
        </w:rPr>
        <w:t xml:space="preserve"> of the Common Areas, which will increase the rate of insurance upon the Planned Unit</w:t>
      </w:r>
    </w:p>
    <w:p w14:paraId="3645C50D" w14:textId="77777777" w:rsidR="00137B4B" w:rsidRPr="00D532C1" w:rsidRDefault="00137B4B" w:rsidP="00D532C1">
      <w:pPr>
        <w:autoSpaceDE w:val="0"/>
        <w:autoSpaceDN w:val="0"/>
        <w:adjustRightInd w:val="0"/>
        <w:spacing w:after="0" w:line="240" w:lineRule="auto"/>
        <w:ind w:left="360" w:firstLine="360"/>
        <w:rPr>
          <w:rFonts w:cs="Arial"/>
        </w:rPr>
      </w:pPr>
      <w:r w:rsidRPr="00D532C1">
        <w:rPr>
          <w:rFonts w:cs="Arial"/>
        </w:rPr>
        <w:t>Development. No immoral, improper, offensive, or unlawful use shall be made of the Planned</w:t>
      </w:r>
    </w:p>
    <w:p w14:paraId="2DA5565F" w14:textId="77777777" w:rsidR="00137B4B" w:rsidRPr="00D532C1" w:rsidRDefault="00137B4B" w:rsidP="00D532C1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D532C1">
        <w:rPr>
          <w:rFonts w:cs="Arial"/>
        </w:rPr>
        <w:t>Unit Development of any part thereof. All valid laws, zoning or</w:t>
      </w:r>
      <w:r w:rsidR="00836E34" w:rsidRPr="00D532C1">
        <w:rPr>
          <w:rFonts w:cs="Arial"/>
        </w:rPr>
        <w:t xml:space="preserve">dinances, and regulation of all </w:t>
      </w:r>
      <w:r w:rsidRPr="00D532C1">
        <w:rPr>
          <w:rFonts w:cs="Arial"/>
        </w:rPr>
        <w:t xml:space="preserve">governmental bodies having jurisdiction thereof shall be </w:t>
      </w:r>
      <w:r w:rsidR="00836E34" w:rsidRPr="00D532C1">
        <w:rPr>
          <w:rFonts w:cs="Arial"/>
        </w:rPr>
        <w:t xml:space="preserve">observed. The responsibility of </w:t>
      </w:r>
      <w:r w:rsidRPr="00D532C1">
        <w:rPr>
          <w:rFonts w:cs="Arial"/>
        </w:rPr>
        <w:t>meeting the requirements of governmental bodies which requir</w:t>
      </w:r>
      <w:r w:rsidR="00836E34" w:rsidRPr="00D532C1">
        <w:rPr>
          <w:rFonts w:cs="Arial"/>
        </w:rPr>
        <w:t xml:space="preserve">e maintenance, modification, or </w:t>
      </w:r>
      <w:r w:rsidRPr="00D532C1">
        <w:rPr>
          <w:rFonts w:cs="Arial"/>
        </w:rPr>
        <w:t>repair of the Planned Unit Development shall be the respons</w:t>
      </w:r>
      <w:r w:rsidR="00836E34" w:rsidRPr="00D532C1">
        <w:rPr>
          <w:rFonts w:cs="Arial"/>
        </w:rPr>
        <w:t xml:space="preserve">ibility of the person or entity </w:t>
      </w:r>
      <w:r w:rsidRPr="00D532C1">
        <w:rPr>
          <w:rFonts w:cs="Arial"/>
        </w:rPr>
        <w:t>responsible for the maintenance and repair of the property concerned.</w:t>
      </w:r>
    </w:p>
    <w:p w14:paraId="3AEF3B66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Reasonable rules and regulations concerning then use of th</w:t>
      </w:r>
      <w:r w:rsidR="008A39E1" w:rsidRPr="003E4989">
        <w:rPr>
          <w:rFonts w:cs="Arial"/>
        </w:rPr>
        <w:t xml:space="preserve">e Planned Unit Development Land </w:t>
      </w:r>
      <w:r w:rsidRPr="003E4989">
        <w:rPr>
          <w:rFonts w:cs="Arial"/>
        </w:rPr>
        <w:t>and the Lots may be made and amended from time to time b</w:t>
      </w:r>
      <w:r w:rsidR="00836E34" w:rsidRPr="003E4989">
        <w:rPr>
          <w:rFonts w:cs="Arial"/>
        </w:rPr>
        <w:t xml:space="preserve">y the Board of Directors in the </w:t>
      </w:r>
      <w:r w:rsidRPr="003E4989">
        <w:rPr>
          <w:rFonts w:cs="Arial"/>
        </w:rPr>
        <w:t xml:space="preserve">manner provided by its Charter and By-Laws. Copies of </w:t>
      </w:r>
      <w:r w:rsidR="00836E34" w:rsidRPr="003E4989">
        <w:rPr>
          <w:rFonts w:cs="Arial"/>
        </w:rPr>
        <w:t xml:space="preserve">such regulations and amendments </w:t>
      </w:r>
      <w:r w:rsidRPr="003E4989">
        <w:rPr>
          <w:rFonts w:cs="Arial"/>
        </w:rPr>
        <w:t>thereto shall be furnished by the Association to all Lot Owners an</w:t>
      </w:r>
      <w:r w:rsidR="00836E34" w:rsidRPr="003E4989">
        <w:rPr>
          <w:rFonts w:cs="Arial"/>
        </w:rPr>
        <w:t xml:space="preserve">d residents of the Planned Unit </w:t>
      </w:r>
      <w:r w:rsidRPr="003E4989">
        <w:rPr>
          <w:rFonts w:cs="Arial"/>
        </w:rPr>
        <w:t xml:space="preserve">Development upon </w:t>
      </w:r>
      <w:proofErr w:type="gramStart"/>
      <w:r w:rsidRPr="003E4989">
        <w:rPr>
          <w:rFonts w:cs="Arial"/>
        </w:rPr>
        <w:t>request</w:t>
      </w:r>
      <w:proofErr w:type="gramEnd"/>
      <w:r w:rsidRPr="003E4989">
        <w:rPr>
          <w:rFonts w:cs="Arial"/>
        </w:rPr>
        <w:t>.</w:t>
      </w:r>
    </w:p>
    <w:p w14:paraId="06C69D70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No inoperable motor vehicles may be kept or lodged on any Lot.</w:t>
      </w:r>
    </w:p>
    <w:p w14:paraId="0C927BF3" w14:textId="5105D3E2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Any detached garages</w:t>
      </w:r>
      <w:r w:rsidR="00D74C0A">
        <w:rPr>
          <w:rFonts w:cs="Arial"/>
        </w:rPr>
        <w:t xml:space="preserve"> or stand-alone</w:t>
      </w:r>
      <w:r w:rsidR="00026FB0">
        <w:rPr>
          <w:rFonts w:cs="Arial"/>
        </w:rPr>
        <w:t xml:space="preserve"> buildings</w:t>
      </w:r>
      <w:r w:rsidRPr="003E4989">
        <w:rPr>
          <w:rFonts w:cs="Arial"/>
        </w:rPr>
        <w:t xml:space="preserve"> must first be approved in writing by the Board of Directors.</w:t>
      </w:r>
    </w:p>
    <w:p w14:paraId="6AA9DDD6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Commercial vehicles shall be parked on a parking pad behin</w:t>
      </w:r>
      <w:r w:rsidR="00836E34" w:rsidRPr="003E4989">
        <w:rPr>
          <w:rFonts w:cs="Arial"/>
        </w:rPr>
        <w:t xml:space="preserve">d the house and inside a fenced </w:t>
      </w:r>
      <w:r w:rsidRPr="003E4989">
        <w:rPr>
          <w:rFonts w:cs="Arial"/>
        </w:rPr>
        <w:t>yard.</w:t>
      </w:r>
    </w:p>
    <w:p w14:paraId="11B03C4D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No public school buses shall be parked in the development.</w:t>
      </w:r>
    </w:p>
    <w:p w14:paraId="527F719A" w14:textId="6E7996DF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No trailers, boats, boat trailers, travel trailers, inop</w:t>
      </w:r>
      <w:r w:rsidR="00836E34" w:rsidRPr="003E4989">
        <w:rPr>
          <w:rFonts w:cs="Arial"/>
        </w:rPr>
        <w:t xml:space="preserve">erative automobiles, </w:t>
      </w:r>
      <w:r w:rsidR="00026FB0">
        <w:rPr>
          <w:rFonts w:cs="Arial"/>
        </w:rPr>
        <w:t xml:space="preserve">motorhomes, </w:t>
      </w:r>
      <w:r w:rsidR="00836E34" w:rsidRPr="003E4989">
        <w:rPr>
          <w:rFonts w:cs="Arial"/>
        </w:rPr>
        <w:t xml:space="preserve">campers or </w:t>
      </w:r>
      <w:r w:rsidRPr="003E4989">
        <w:rPr>
          <w:rFonts w:cs="Arial"/>
        </w:rPr>
        <w:t>miscellaneous equipment shall be semi-permanently or perm</w:t>
      </w:r>
      <w:r w:rsidR="00836E34" w:rsidRPr="003E4989">
        <w:rPr>
          <w:rFonts w:cs="Arial"/>
        </w:rPr>
        <w:t xml:space="preserve">anently parked or stored in the </w:t>
      </w:r>
      <w:r w:rsidRPr="003E4989">
        <w:rPr>
          <w:rFonts w:cs="Arial"/>
        </w:rPr>
        <w:t>public street r</w:t>
      </w:r>
      <w:r w:rsidR="00CB213A">
        <w:rPr>
          <w:rFonts w:cs="Arial"/>
        </w:rPr>
        <w:t xml:space="preserve">ight-of-way, driveway or on </w:t>
      </w:r>
      <w:r w:rsidRPr="003E4989">
        <w:rPr>
          <w:rFonts w:cs="Arial"/>
        </w:rPr>
        <w:t xml:space="preserve">any lot. Storage </w:t>
      </w:r>
      <w:r w:rsidR="00836E34" w:rsidRPr="003E4989">
        <w:rPr>
          <w:rFonts w:cs="Arial"/>
        </w:rPr>
        <w:t xml:space="preserve">of such items and vehicles must </w:t>
      </w:r>
      <w:r w:rsidRPr="003E4989">
        <w:rPr>
          <w:rFonts w:cs="Arial"/>
        </w:rPr>
        <w:t xml:space="preserve">be screened from public view, either within the garage, an </w:t>
      </w:r>
      <w:r w:rsidR="00836E34" w:rsidRPr="003E4989">
        <w:rPr>
          <w:rFonts w:cs="Arial"/>
        </w:rPr>
        <w:t xml:space="preserve">approved external building that </w:t>
      </w:r>
      <w:r w:rsidRPr="003E4989">
        <w:rPr>
          <w:rFonts w:cs="Arial"/>
        </w:rPr>
        <w:t>meets the requirements of the Development</w:t>
      </w:r>
      <w:r w:rsidR="00CB213A">
        <w:rPr>
          <w:rFonts w:cs="Arial"/>
        </w:rPr>
        <w:t>,</w:t>
      </w:r>
      <w:r w:rsidRPr="003E4989">
        <w:rPr>
          <w:rFonts w:cs="Arial"/>
        </w:rPr>
        <w:t xml:space="preserve"> or on a parking p</w:t>
      </w:r>
      <w:r w:rsidR="00836E34" w:rsidRPr="003E4989">
        <w:rPr>
          <w:rFonts w:cs="Arial"/>
        </w:rPr>
        <w:t xml:space="preserve">ad behind the house screened by </w:t>
      </w:r>
      <w:r w:rsidRPr="003E4989">
        <w:rPr>
          <w:rFonts w:cs="Arial"/>
        </w:rPr>
        <w:t xml:space="preserve">an approved fence. No tractor-trailers, public/private buses, or </w:t>
      </w:r>
      <w:r w:rsidR="00836E34" w:rsidRPr="003E4989">
        <w:rPr>
          <w:rFonts w:cs="Arial"/>
        </w:rPr>
        <w:t xml:space="preserve">other large commercial vehicles </w:t>
      </w:r>
      <w:r w:rsidRPr="003E4989">
        <w:rPr>
          <w:rFonts w:cs="Arial"/>
        </w:rPr>
        <w:t>shall be parked on the homeowner lot or in streets within the</w:t>
      </w:r>
      <w:r w:rsidR="00836E34" w:rsidRPr="003E4989">
        <w:rPr>
          <w:rFonts w:cs="Arial"/>
        </w:rPr>
        <w:t xml:space="preserve"> Properties for periods of time </w:t>
      </w:r>
      <w:r w:rsidRPr="003E4989">
        <w:rPr>
          <w:rFonts w:cs="Arial"/>
        </w:rPr>
        <w:t>exceeding twelve (12) hours or for more than twenty-four (24) hours in any calendar week.</w:t>
      </w:r>
    </w:p>
    <w:p w14:paraId="7E35EF64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All homes shall be single family homes</w:t>
      </w:r>
    </w:p>
    <w:p w14:paraId="762DD659" w14:textId="77777777" w:rsidR="00137B4B" w:rsidRPr="003E4989" w:rsidRDefault="00137B4B" w:rsidP="003E4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Log homes are not allowed</w:t>
      </w:r>
    </w:p>
    <w:p w14:paraId="64FCBF5C" w14:textId="271C6121" w:rsidR="00000E10" w:rsidRPr="00026FB0" w:rsidRDefault="00137B4B" w:rsidP="00026F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No dogs shall run free without the owner present in the yard wit</w:t>
      </w:r>
      <w:r w:rsidR="00836E34" w:rsidRPr="003E4989">
        <w:rPr>
          <w:rFonts w:cs="Arial"/>
        </w:rPr>
        <w:t xml:space="preserve">h the dog or on a leash. No Pit </w:t>
      </w:r>
      <w:r w:rsidR="00000E10">
        <w:rPr>
          <w:rFonts w:cs="Arial"/>
        </w:rPr>
        <w:t>Bull d</w:t>
      </w:r>
      <w:r w:rsidRPr="003E4989">
        <w:rPr>
          <w:rFonts w:cs="Arial"/>
        </w:rPr>
        <w:t>ogs are allowed.</w:t>
      </w:r>
    </w:p>
    <w:p w14:paraId="4F460D9A" w14:textId="77777777" w:rsidR="00137B4B" w:rsidRPr="003E4989" w:rsidRDefault="00137B4B" w:rsidP="00D532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lastRenderedPageBreak/>
        <w:t>No farm animals shall be allowed including cows, goats, horses, pi</w:t>
      </w:r>
      <w:r w:rsidR="00836E34" w:rsidRPr="003E4989">
        <w:rPr>
          <w:rFonts w:cs="Arial"/>
        </w:rPr>
        <w:t xml:space="preserve">gs (pet or otherwise), chicken, </w:t>
      </w:r>
      <w:r w:rsidRPr="003E4989">
        <w:rPr>
          <w:rFonts w:cs="Arial"/>
        </w:rPr>
        <w:t>geese, ducks or any farm animal.</w:t>
      </w:r>
    </w:p>
    <w:p w14:paraId="4D84BD56" w14:textId="77777777" w:rsidR="00137B4B" w:rsidRPr="003E4989" w:rsidRDefault="00137B4B" w:rsidP="00D532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No antennas over 20 feet high are allowed unless approved by the Homeowners’ Association.</w:t>
      </w:r>
    </w:p>
    <w:p w14:paraId="786077C3" w14:textId="77777777" w:rsidR="00137B4B" w:rsidRPr="003E4989" w:rsidRDefault="00137B4B" w:rsidP="007A0BA5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Television antennas are allowed including video dishes not exceeding 30 inches in diameter.</w:t>
      </w:r>
    </w:p>
    <w:p w14:paraId="27DF66C8" w14:textId="77777777" w:rsidR="00137B4B" w:rsidRPr="003E4989" w:rsidRDefault="00137B4B" w:rsidP="00D532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Swimming pools shall be located only at the rear of the residence. All swimming pools must be</w:t>
      </w:r>
      <w:r w:rsidR="00836E34" w:rsidRPr="003E4989">
        <w:rPr>
          <w:rFonts w:cs="Arial"/>
        </w:rPr>
        <w:t xml:space="preserve"> </w:t>
      </w:r>
      <w:r w:rsidRPr="003E4989">
        <w:rPr>
          <w:rFonts w:cs="Arial"/>
        </w:rPr>
        <w:t>in ground and have a perimeter enclosure.</w:t>
      </w:r>
    </w:p>
    <w:p w14:paraId="4076D2B5" w14:textId="77777777" w:rsidR="00137B4B" w:rsidRPr="003E4989" w:rsidRDefault="00137B4B" w:rsidP="00D532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Outside clothes lines shall not be permitted.</w:t>
      </w:r>
    </w:p>
    <w:p w14:paraId="297E519B" w14:textId="77777777" w:rsidR="00137B4B" w:rsidRPr="003E4989" w:rsidRDefault="00137B4B" w:rsidP="00D532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Holiday decorations are permitted and must be removed within 30 days of said holiday.</w:t>
      </w:r>
    </w:p>
    <w:p w14:paraId="6E0D77B4" w14:textId="77777777" w:rsidR="00137B4B" w:rsidRPr="003E4989" w:rsidRDefault="00137B4B" w:rsidP="00D532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No sign, advertisement, billboard, or advertising structure of an</w:t>
      </w:r>
      <w:r w:rsidR="00836E34" w:rsidRPr="003E4989">
        <w:rPr>
          <w:rFonts w:cs="Arial"/>
        </w:rPr>
        <w:t xml:space="preserve">y kind shall be erected upon or </w:t>
      </w:r>
      <w:r w:rsidRPr="003E4989">
        <w:rPr>
          <w:rFonts w:cs="Arial"/>
        </w:rPr>
        <w:t xml:space="preserve">displayed or otherwise exposed to view on any Lot or any </w:t>
      </w:r>
      <w:r w:rsidR="00836E34" w:rsidRPr="003E4989">
        <w:rPr>
          <w:rFonts w:cs="Arial"/>
        </w:rPr>
        <w:t xml:space="preserve">improvement thereon without the </w:t>
      </w:r>
      <w:r w:rsidRPr="003E4989">
        <w:rPr>
          <w:rFonts w:cs="Arial"/>
        </w:rPr>
        <w:t>prior written consent of the Association; provided that this req</w:t>
      </w:r>
      <w:r w:rsidR="00836E34" w:rsidRPr="003E4989">
        <w:rPr>
          <w:rFonts w:cs="Arial"/>
        </w:rPr>
        <w:t xml:space="preserve">uirement shall not preclude the </w:t>
      </w:r>
      <w:r w:rsidRPr="003E4989">
        <w:rPr>
          <w:rFonts w:cs="Arial"/>
        </w:rPr>
        <w:t>installation by Developer of signs identifying the entire reside</w:t>
      </w:r>
      <w:r w:rsidR="00836E34" w:rsidRPr="003E4989">
        <w:rPr>
          <w:rFonts w:cs="Arial"/>
        </w:rPr>
        <w:t xml:space="preserve">ntial development, placement of </w:t>
      </w:r>
      <w:r w:rsidRPr="003E4989">
        <w:rPr>
          <w:rFonts w:cs="Arial"/>
        </w:rPr>
        <w:t>signs supporting the campaigns of elected officials smaller than</w:t>
      </w:r>
      <w:r w:rsidR="00836E34" w:rsidRPr="003E4989">
        <w:rPr>
          <w:rFonts w:cs="Arial"/>
        </w:rPr>
        <w:t xml:space="preserve"> 2 feet square and must be </w:t>
      </w:r>
      <w:r w:rsidRPr="003E4989">
        <w:rPr>
          <w:rFonts w:cs="Arial"/>
        </w:rPr>
        <w:t>removed within two weeks after official election is held or signs</w:t>
      </w:r>
      <w:r w:rsidR="00836E34" w:rsidRPr="003E4989">
        <w:rPr>
          <w:rFonts w:cs="Arial"/>
        </w:rPr>
        <w:t xml:space="preserve"> "For Sales" signs by Owners in </w:t>
      </w:r>
      <w:r w:rsidRPr="003E4989">
        <w:rPr>
          <w:rFonts w:cs="Arial"/>
        </w:rPr>
        <w:t>the front of individual residences of such size, character, and nu</w:t>
      </w:r>
      <w:r w:rsidR="00836E34" w:rsidRPr="003E4989">
        <w:rPr>
          <w:rFonts w:cs="Arial"/>
        </w:rPr>
        <w:t xml:space="preserve">mber as shall from time to time </w:t>
      </w:r>
      <w:r w:rsidRPr="003E4989">
        <w:rPr>
          <w:rFonts w:cs="Arial"/>
        </w:rPr>
        <w:t>be approved by the Association. The Association shall ha</w:t>
      </w:r>
      <w:r w:rsidR="00836E34" w:rsidRPr="003E4989">
        <w:rPr>
          <w:rFonts w:cs="Arial"/>
        </w:rPr>
        <w:t xml:space="preserve">ve the right to remove any such </w:t>
      </w:r>
      <w:r w:rsidRPr="003E4989">
        <w:rPr>
          <w:rFonts w:cs="Arial"/>
        </w:rPr>
        <w:t>unapproved sign, advertisement, bill board or structure that is pl</w:t>
      </w:r>
      <w:r w:rsidR="00836E34" w:rsidRPr="003E4989">
        <w:rPr>
          <w:rFonts w:cs="Arial"/>
        </w:rPr>
        <w:t xml:space="preserve">aced on said Lots, and in doing </w:t>
      </w:r>
      <w:r w:rsidRPr="003E4989">
        <w:rPr>
          <w:rFonts w:cs="Arial"/>
        </w:rPr>
        <w:t xml:space="preserve">so shall not be subject to any liability for trespass or other tort in </w:t>
      </w:r>
      <w:r w:rsidR="00836E34" w:rsidRPr="003E4989">
        <w:rPr>
          <w:rFonts w:cs="Arial"/>
        </w:rPr>
        <w:t xml:space="preserve">connection therewith or arising </w:t>
      </w:r>
      <w:r w:rsidRPr="003E4989">
        <w:rPr>
          <w:rFonts w:cs="Arial"/>
        </w:rPr>
        <w:t>from such removal.</w:t>
      </w:r>
    </w:p>
    <w:p w14:paraId="15B630C6" w14:textId="77777777" w:rsidR="00137B4B" w:rsidRPr="003E4989" w:rsidRDefault="00137B4B" w:rsidP="007A0B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All Lots, together with the exterior of all improvements located th</w:t>
      </w:r>
      <w:r w:rsidR="00836E34" w:rsidRPr="003E4989">
        <w:rPr>
          <w:rFonts w:cs="Arial"/>
        </w:rPr>
        <w:t xml:space="preserve">ereon, shall be maintained in a </w:t>
      </w:r>
      <w:r w:rsidRPr="003E4989">
        <w:rPr>
          <w:rFonts w:cs="Arial"/>
        </w:rPr>
        <w:t>neat and attractive condition by their respective Owners or Oc</w:t>
      </w:r>
      <w:r w:rsidR="00836E34" w:rsidRPr="003E4989">
        <w:rPr>
          <w:rFonts w:cs="Arial"/>
        </w:rPr>
        <w:t xml:space="preserve">cupants. Such maintenance shall </w:t>
      </w:r>
      <w:r w:rsidRPr="003E4989">
        <w:rPr>
          <w:rFonts w:cs="Arial"/>
        </w:rPr>
        <w:t>include, but not be limited to, painting, repairing, replacing,</w:t>
      </w:r>
      <w:r w:rsidR="00836E34" w:rsidRPr="003E4989">
        <w:rPr>
          <w:rFonts w:cs="Arial"/>
        </w:rPr>
        <w:t xml:space="preserve"> and caring for roofs, gutters, </w:t>
      </w:r>
      <w:r w:rsidRPr="003E4989">
        <w:rPr>
          <w:rFonts w:cs="Arial"/>
        </w:rPr>
        <w:t>downspouts, building surfaces, patios, walkways, driveways, and other exterior improvements.</w:t>
      </w:r>
    </w:p>
    <w:p w14:paraId="0979E37D" w14:textId="77777777" w:rsidR="007A0BA5" w:rsidRDefault="00137B4B" w:rsidP="007A0BA5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The Owner or Occupant of each Lot shall at all times keep all w</w:t>
      </w:r>
      <w:r w:rsidR="00836E34" w:rsidRPr="003E4989">
        <w:rPr>
          <w:rFonts w:cs="Arial"/>
        </w:rPr>
        <w:t xml:space="preserve">eeds and grass thereon cut in a </w:t>
      </w:r>
      <w:r w:rsidRPr="003E4989">
        <w:rPr>
          <w:rFonts w:cs="Arial"/>
        </w:rPr>
        <w:t>sanitary, healthful, and attractive manner and all trees and s</w:t>
      </w:r>
      <w:r w:rsidR="00836E34" w:rsidRPr="003E4989">
        <w:rPr>
          <w:rFonts w:cs="Arial"/>
        </w:rPr>
        <w:t xml:space="preserve">hrubbery pruned and cut. No Lot </w:t>
      </w:r>
      <w:r w:rsidRPr="003E4989">
        <w:rPr>
          <w:rFonts w:cs="Arial"/>
        </w:rPr>
        <w:t xml:space="preserve">shall be used for storage of material and equipment, except for </w:t>
      </w:r>
      <w:r w:rsidR="00836E34" w:rsidRPr="003E4989">
        <w:rPr>
          <w:rFonts w:cs="Arial"/>
        </w:rPr>
        <w:t xml:space="preserve">normal residential requirements </w:t>
      </w:r>
      <w:r w:rsidRPr="003E4989">
        <w:rPr>
          <w:rFonts w:cs="Arial"/>
        </w:rPr>
        <w:t>or incident to construction of improvements thereon as herein permitted. The accu</w:t>
      </w:r>
      <w:r w:rsidR="00836E34" w:rsidRPr="003E4989">
        <w:rPr>
          <w:rFonts w:cs="Arial"/>
        </w:rPr>
        <w:t xml:space="preserve">mulation of </w:t>
      </w:r>
      <w:r w:rsidRPr="003E4989">
        <w:rPr>
          <w:rFonts w:cs="Arial"/>
        </w:rPr>
        <w:t>garbage, trash or rubbish of any kind is prohibited, nor may any fir</w:t>
      </w:r>
      <w:r w:rsidR="00836E34" w:rsidRPr="003E4989">
        <w:rPr>
          <w:rFonts w:cs="Arial"/>
        </w:rPr>
        <w:t xml:space="preserve">e hazard exist. In the event of </w:t>
      </w:r>
      <w:r w:rsidRPr="003E4989">
        <w:rPr>
          <w:rFonts w:cs="Arial"/>
        </w:rPr>
        <w:t xml:space="preserve">default on the part of Owner or Occupant of any Lot in observing the above requirements </w:t>
      </w:r>
      <w:r w:rsidR="00836E34" w:rsidRPr="003E4989">
        <w:rPr>
          <w:rFonts w:cs="Arial"/>
        </w:rPr>
        <w:t xml:space="preserve">or any </w:t>
      </w:r>
      <w:r w:rsidRPr="003E4989">
        <w:rPr>
          <w:rFonts w:cs="Arial"/>
        </w:rPr>
        <w:t>of them, such default continuing after ten (10) days written notic</w:t>
      </w:r>
      <w:r w:rsidR="00836E34" w:rsidRPr="003E4989">
        <w:rPr>
          <w:rFonts w:cs="Arial"/>
        </w:rPr>
        <w:t xml:space="preserve">e thereof, the Association may, </w:t>
      </w:r>
      <w:r w:rsidRPr="003E4989">
        <w:rPr>
          <w:rFonts w:cs="Arial"/>
        </w:rPr>
        <w:t>subject to approval of its Board of Directors, enter upon said Lo</w:t>
      </w:r>
      <w:r w:rsidR="00836E34" w:rsidRPr="003E4989">
        <w:rPr>
          <w:rFonts w:cs="Arial"/>
        </w:rPr>
        <w:t xml:space="preserve">t, repair, maintain and restore </w:t>
      </w:r>
      <w:r w:rsidRPr="003E4989">
        <w:rPr>
          <w:rFonts w:cs="Arial"/>
        </w:rPr>
        <w:t>the same, cut or prune or cause to be cut or pruned, such weeds,</w:t>
      </w:r>
      <w:r w:rsidR="00836E34" w:rsidRPr="003E4989">
        <w:rPr>
          <w:rFonts w:cs="Arial"/>
        </w:rPr>
        <w:t xml:space="preserve"> grass, trees and shrubbery and </w:t>
      </w:r>
      <w:r w:rsidRPr="003E4989">
        <w:rPr>
          <w:rFonts w:cs="Arial"/>
        </w:rPr>
        <w:t>remove or cause to be removed, such garbage, trash an</w:t>
      </w:r>
      <w:r w:rsidR="00836E34" w:rsidRPr="003E4989">
        <w:rPr>
          <w:rFonts w:cs="Arial"/>
        </w:rPr>
        <w:t xml:space="preserve">d rubbish or do any other thing </w:t>
      </w:r>
      <w:r w:rsidRPr="003E4989">
        <w:rPr>
          <w:rFonts w:cs="Arial"/>
        </w:rPr>
        <w:t>necessary to secure compliance with these restrictions and to place</w:t>
      </w:r>
      <w:r w:rsidR="007A0BA5">
        <w:rPr>
          <w:rFonts w:cs="Arial"/>
        </w:rPr>
        <w:t xml:space="preserve"> said Lot in a neat, attractive </w:t>
      </w:r>
      <w:r w:rsidRPr="003E4989">
        <w:rPr>
          <w:rFonts w:cs="Arial"/>
        </w:rPr>
        <w:t xml:space="preserve">healthful and sanitary condition. In so doing, the Association shall </w:t>
      </w:r>
      <w:r w:rsidR="00836E34" w:rsidRPr="003E4989">
        <w:rPr>
          <w:rFonts w:cs="Arial"/>
        </w:rPr>
        <w:t xml:space="preserve">not be subject to any liability </w:t>
      </w:r>
      <w:r w:rsidRPr="003E4989">
        <w:rPr>
          <w:rFonts w:cs="Arial"/>
        </w:rPr>
        <w:t>for trespass or otherwise. All costs incurred in any such re</w:t>
      </w:r>
      <w:r w:rsidR="00836E34" w:rsidRPr="003E4989">
        <w:rPr>
          <w:rFonts w:cs="Arial"/>
        </w:rPr>
        <w:t xml:space="preserve">pair, maintenance, restoration, </w:t>
      </w:r>
      <w:r w:rsidRPr="003E4989">
        <w:rPr>
          <w:rFonts w:cs="Arial"/>
        </w:rPr>
        <w:t>cutting, pruning, or removal shall be charged against the Ow</w:t>
      </w:r>
      <w:r w:rsidR="00836E34" w:rsidRPr="003E4989">
        <w:rPr>
          <w:rFonts w:cs="Arial"/>
        </w:rPr>
        <w:t xml:space="preserve">ner of such Lot as the personal </w:t>
      </w:r>
      <w:r w:rsidRPr="003E4989">
        <w:rPr>
          <w:rFonts w:cs="Arial"/>
        </w:rPr>
        <w:t>obligation of such Owner and as a lien upon the Lot, enforcea</w:t>
      </w:r>
      <w:r w:rsidR="00836E34" w:rsidRPr="003E4989">
        <w:rPr>
          <w:rFonts w:cs="Arial"/>
        </w:rPr>
        <w:t xml:space="preserve">ble and collectible in the same </w:t>
      </w:r>
      <w:r w:rsidRPr="003E4989">
        <w:rPr>
          <w:rFonts w:cs="Arial"/>
        </w:rPr>
        <w:t>man</w:t>
      </w:r>
      <w:r w:rsidR="00836E34" w:rsidRPr="003E4989">
        <w:rPr>
          <w:rFonts w:cs="Arial"/>
        </w:rPr>
        <w:t xml:space="preserve">ner and to the same extent as an </w:t>
      </w:r>
      <w:r w:rsidRPr="003E4989">
        <w:rPr>
          <w:rFonts w:cs="Arial"/>
        </w:rPr>
        <w:t>assessment. Any Occupant o</w:t>
      </w:r>
      <w:r w:rsidR="007A0BA5">
        <w:rPr>
          <w:rFonts w:cs="Arial"/>
        </w:rPr>
        <w:t xml:space="preserve">f such Lot shall be jointly and </w:t>
      </w:r>
      <w:r w:rsidRPr="003E4989">
        <w:rPr>
          <w:rFonts w:cs="Arial"/>
        </w:rPr>
        <w:t>severally liable with the Owner</w:t>
      </w:r>
      <w:r w:rsidR="008A39E1" w:rsidRPr="003E4989">
        <w:rPr>
          <w:rFonts w:cs="Arial"/>
        </w:rPr>
        <w:t xml:space="preserve"> for the payment of such costs. </w:t>
      </w:r>
    </w:p>
    <w:p w14:paraId="2418F7CC" w14:textId="77777777" w:rsidR="007A0BA5" w:rsidRDefault="007A0BA5" w:rsidP="007A0BA5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32F6349" w14:textId="02AF72AA" w:rsidR="00000E10" w:rsidRPr="00D67B91" w:rsidRDefault="00137B4B" w:rsidP="00026FB0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t>The Association shall contract with one (1) or more landscaping ser</w:t>
      </w:r>
      <w:r w:rsidR="00836E34" w:rsidRPr="003E4989">
        <w:rPr>
          <w:rFonts w:cs="Arial"/>
        </w:rPr>
        <w:t xml:space="preserve">vices to provide grass cutting, </w:t>
      </w:r>
      <w:r w:rsidRPr="003E4989">
        <w:rPr>
          <w:rFonts w:cs="Arial"/>
        </w:rPr>
        <w:t>lawn maintenance, proper care for all trees, shrubbery a</w:t>
      </w:r>
      <w:r w:rsidR="00836E34" w:rsidRPr="003E4989">
        <w:rPr>
          <w:rFonts w:cs="Arial"/>
        </w:rPr>
        <w:t xml:space="preserve">nd other landscaping, and other </w:t>
      </w:r>
      <w:r w:rsidRPr="003E4989">
        <w:rPr>
          <w:rFonts w:cs="Arial"/>
        </w:rPr>
        <w:t>necessary maintenance services for the Common Areas, provision for which sha</w:t>
      </w:r>
      <w:r w:rsidR="00836E34" w:rsidRPr="003E4989">
        <w:rPr>
          <w:rFonts w:cs="Arial"/>
        </w:rPr>
        <w:t xml:space="preserve">ll be made in the </w:t>
      </w:r>
      <w:r w:rsidRPr="003E4989">
        <w:rPr>
          <w:rFonts w:cs="Arial"/>
        </w:rPr>
        <w:t>monthly or annual assessments.</w:t>
      </w:r>
    </w:p>
    <w:p w14:paraId="0C00D2AC" w14:textId="77777777" w:rsidR="00137B4B" w:rsidRPr="003E4989" w:rsidRDefault="00137B4B" w:rsidP="007A0B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E4989">
        <w:rPr>
          <w:rFonts w:cs="Arial"/>
        </w:rPr>
        <w:lastRenderedPageBreak/>
        <w:t>All supplements to the central air conditioning system mu</w:t>
      </w:r>
      <w:r w:rsidR="00836E34" w:rsidRPr="003E4989">
        <w:rPr>
          <w:rFonts w:cs="Arial"/>
        </w:rPr>
        <w:t xml:space="preserve">st be used, erected, placed, or </w:t>
      </w:r>
      <w:r w:rsidRPr="003E4989">
        <w:rPr>
          <w:rFonts w:cs="Arial"/>
        </w:rPr>
        <w:t>maintained to the rear of the main residential struct</w:t>
      </w:r>
      <w:r w:rsidR="00836E34" w:rsidRPr="003E4989">
        <w:rPr>
          <w:rFonts w:cs="Arial"/>
        </w:rPr>
        <w:t xml:space="preserve">ure. No window or wall type air </w:t>
      </w:r>
      <w:r w:rsidRPr="003E4989">
        <w:rPr>
          <w:rFonts w:cs="Arial"/>
        </w:rPr>
        <w:t>conditioning units shall be permitted to be seen from the street view of any Lot.</w:t>
      </w:r>
    </w:p>
    <w:p w14:paraId="169EBA39" w14:textId="77777777" w:rsidR="008A39E1" w:rsidRPr="008A39E1" w:rsidRDefault="008A39E1" w:rsidP="00137B4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25AD6DA" w14:textId="77777777" w:rsidR="00137B4B" w:rsidRDefault="00137B4B" w:rsidP="00137B4B">
      <w:pPr>
        <w:autoSpaceDE w:val="0"/>
        <w:autoSpaceDN w:val="0"/>
        <w:adjustRightInd w:val="0"/>
        <w:spacing w:after="0" w:line="240" w:lineRule="auto"/>
        <w:rPr>
          <w:rFonts w:cs="Arial"/>
          <w:u w:val="single"/>
        </w:rPr>
      </w:pPr>
      <w:r w:rsidRPr="008A39E1">
        <w:rPr>
          <w:rFonts w:cs="Arial"/>
        </w:rPr>
        <w:t xml:space="preserve">12. </w:t>
      </w:r>
      <w:r w:rsidR="00000E10">
        <w:rPr>
          <w:rFonts w:cs="Arial"/>
          <w:u w:val="single"/>
        </w:rPr>
        <w:t>ARCHITEC</w:t>
      </w:r>
      <w:r w:rsidRPr="005B75AC">
        <w:rPr>
          <w:rFonts w:cs="Arial"/>
          <w:u w:val="single"/>
        </w:rPr>
        <w:t>TURAL AND CONSTRUCTION RESTRICTIONS.</w:t>
      </w:r>
    </w:p>
    <w:p w14:paraId="51F1413C" w14:textId="77777777" w:rsidR="005B75AC" w:rsidRPr="008A39E1" w:rsidRDefault="005B75AC" w:rsidP="00137B4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F60850C" w14:textId="77777777" w:rsidR="00137B4B" w:rsidRPr="005B75AC" w:rsidRDefault="00137B4B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No single level with a room over the garage shall be less</w:t>
      </w:r>
      <w:r w:rsidR="00836E34" w:rsidRPr="005B75AC">
        <w:rPr>
          <w:rFonts w:cs="Arial"/>
        </w:rPr>
        <w:t xml:space="preserve"> than 2200 sq. ft</w:t>
      </w:r>
      <w:r w:rsidR="00D67B91">
        <w:rPr>
          <w:rFonts w:cs="Arial"/>
        </w:rPr>
        <w:t>.</w:t>
      </w:r>
      <w:r w:rsidR="00D67B91" w:rsidRPr="005B75AC">
        <w:rPr>
          <w:rFonts w:cs="Arial"/>
        </w:rPr>
        <w:t xml:space="preserve"> /</w:t>
      </w:r>
      <w:r w:rsidR="00D67B91">
        <w:rPr>
          <w:rFonts w:cs="Arial"/>
        </w:rPr>
        <w:t xml:space="preserve"> </w:t>
      </w:r>
      <w:r w:rsidR="00836E34" w:rsidRPr="005B75AC">
        <w:rPr>
          <w:rFonts w:cs="Arial"/>
        </w:rPr>
        <w:t xml:space="preserve">without bonus </w:t>
      </w:r>
      <w:r w:rsidRPr="005B75AC">
        <w:rPr>
          <w:rFonts w:cs="Arial"/>
        </w:rPr>
        <w:t>room – 2000 sq. ft.</w:t>
      </w:r>
    </w:p>
    <w:p w14:paraId="24DCE691" w14:textId="77777777" w:rsidR="00137B4B" w:rsidRPr="005B75AC" w:rsidRDefault="00137B4B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No two story homes shall be less than 2500 sq. ft.</w:t>
      </w:r>
    </w:p>
    <w:p w14:paraId="49860DE9" w14:textId="202CD5C0" w:rsidR="00137B4B" w:rsidRDefault="00137B4B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All gar</w:t>
      </w:r>
      <w:r w:rsidR="009B0FC5">
        <w:rPr>
          <w:rFonts w:cs="Arial"/>
        </w:rPr>
        <w:t>ages must be rear or side entry.</w:t>
      </w:r>
    </w:p>
    <w:p w14:paraId="2B51F1C8" w14:textId="5C24AC82" w:rsidR="009B0FC5" w:rsidRDefault="009B0FC5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All </w:t>
      </w:r>
      <w:r w:rsidR="00026FB0">
        <w:rPr>
          <w:rFonts w:cs="Arial"/>
        </w:rPr>
        <w:t>detached</w:t>
      </w:r>
      <w:r>
        <w:rPr>
          <w:rFonts w:cs="Arial"/>
        </w:rPr>
        <w:t xml:space="preserve"> garages</w:t>
      </w:r>
      <w:r w:rsidR="00026FB0">
        <w:rPr>
          <w:rFonts w:cs="Arial"/>
        </w:rPr>
        <w:t xml:space="preserve"> or stand-alone buildings</w:t>
      </w:r>
      <w:r>
        <w:rPr>
          <w:rFonts w:cs="Arial"/>
        </w:rPr>
        <w:t xml:space="preserve"> must match the roof and brick on the main dwelling. </w:t>
      </w:r>
    </w:p>
    <w:p w14:paraId="20946290" w14:textId="5F1C936F" w:rsidR="009B0FC5" w:rsidRPr="005B75AC" w:rsidRDefault="009B0FC5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 xml:space="preserve">All </w:t>
      </w:r>
      <w:r w:rsidR="00D74C0A">
        <w:rPr>
          <w:rFonts w:cs="Arial"/>
        </w:rPr>
        <w:t>detached</w:t>
      </w:r>
      <w:r>
        <w:rPr>
          <w:rFonts w:cs="Arial"/>
        </w:rPr>
        <w:t xml:space="preserve"> garages</w:t>
      </w:r>
      <w:r w:rsidR="00D74C0A">
        <w:rPr>
          <w:rFonts w:cs="Arial"/>
        </w:rPr>
        <w:t xml:space="preserve"> or stand-alone</w:t>
      </w:r>
      <w:bookmarkStart w:id="0" w:name="_GoBack"/>
      <w:bookmarkEnd w:id="0"/>
      <w:r w:rsidR="00026FB0">
        <w:rPr>
          <w:rFonts w:cs="Arial"/>
        </w:rPr>
        <w:t xml:space="preserve"> buildings</w:t>
      </w:r>
      <w:r w:rsidRPr="005B75AC">
        <w:rPr>
          <w:rFonts w:cs="Arial"/>
        </w:rPr>
        <w:t xml:space="preserve"> must first be approved in writing by the Board of Directors.</w:t>
      </w:r>
    </w:p>
    <w:p w14:paraId="36D07731" w14:textId="77777777" w:rsidR="00137B4B" w:rsidRPr="005B75AC" w:rsidRDefault="00137B4B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Each home shall be brick on all four sides.</w:t>
      </w:r>
    </w:p>
    <w:p w14:paraId="76795A94" w14:textId="77777777" w:rsidR="00137B4B" w:rsidRPr="005B75AC" w:rsidRDefault="00137B4B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All driveways shall be aggregate concrete.</w:t>
      </w:r>
    </w:p>
    <w:p w14:paraId="2894E06B" w14:textId="77777777" w:rsidR="00137B4B" w:rsidRPr="005B75AC" w:rsidRDefault="00137B4B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All homes must meet minimum setbacks on the lots as recorded on the plat.</w:t>
      </w:r>
    </w:p>
    <w:p w14:paraId="72723E10" w14:textId="77777777" w:rsidR="00137B4B" w:rsidRPr="005B75AC" w:rsidRDefault="00137B4B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Buildings external to the residence, on the Lot shall meet the approval of the Declarant.</w:t>
      </w:r>
    </w:p>
    <w:p w14:paraId="23C3D9CF" w14:textId="77777777" w:rsidR="00137B4B" w:rsidRPr="005B75AC" w:rsidRDefault="00137B4B" w:rsidP="005B75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The Oaks of Lakeview, LLC shall make all decisions for the Oaks of Lakeview Homeowners</w:t>
      </w:r>
    </w:p>
    <w:p w14:paraId="2B87A68D" w14:textId="330E53D5" w:rsidR="00137B4B" w:rsidRPr="009B0FC5" w:rsidRDefault="00137B4B" w:rsidP="009B0FC5">
      <w:pPr>
        <w:pStyle w:val="ListParagraph"/>
        <w:autoSpaceDE w:val="0"/>
        <w:autoSpaceDN w:val="0"/>
        <w:adjustRightInd w:val="0"/>
        <w:spacing w:after="0" w:line="240" w:lineRule="auto"/>
        <w:ind w:left="630" w:firstLine="90"/>
        <w:rPr>
          <w:rFonts w:cs="Arial"/>
        </w:rPr>
      </w:pPr>
      <w:r w:rsidRPr="009B0FC5">
        <w:rPr>
          <w:rFonts w:cs="Arial"/>
        </w:rPr>
        <w:t>Association, Inc. until the is 100% of the Lots are complete or until such a time when the</w:t>
      </w:r>
    </w:p>
    <w:p w14:paraId="2F3FD668" w14:textId="05670726" w:rsidR="00137B4B" w:rsidRPr="009B0FC5" w:rsidRDefault="00137B4B" w:rsidP="009B0FC5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Declarant shall choose otherwise.</w:t>
      </w:r>
    </w:p>
    <w:p w14:paraId="3F112B4C" w14:textId="0BE12CF6" w:rsidR="008A39E1" w:rsidRPr="005B75AC" w:rsidRDefault="00137B4B" w:rsidP="009B0F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Fences: Privacy</w:t>
      </w:r>
      <w:r w:rsidR="008A39E1" w:rsidRPr="005B75AC">
        <w:rPr>
          <w:rFonts w:cs="Arial"/>
        </w:rPr>
        <w:t xml:space="preserve"> wood fences. A </w:t>
      </w:r>
      <w:r w:rsidRPr="005B75AC">
        <w:rPr>
          <w:rFonts w:cs="Arial"/>
        </w:rPr>
        <w:t xml:space="preserve">minimum </w:t>
      </w:r>
      <w:r w:rsidR="00EA3DCA">
        <w:rPr>
          <w:rFonts w:cs="Arial"/>
        </w:rPr>
        <w:t>of 6 feet and a maximum of 8</w:t>
      </w:r>
      <w:r w:rsidRPr="005B75AC">
        <w:rPr>
          <w:rFonts w:cs="Arial"/>
        </w:rPr>
        <w:t xml:space="preserve"> feet in height. No </w:t>
      </w:r>
      <w:r w:rsidR="003909B4" w:rsidRPr="005B75AC">
        <w:rPr>
          <w:rFonts w:cs="Arial"/>
        </w:rPr>
        <w:t xml:space="preserve">chain link </w:t>
      </w:r>
      <w:r w:rsidR="009B0FC5">
        <w:rPr>
          <w:rFonts w:cs="Arial"/>
        </w:rPr>
        <w:t xml:space="preserve">or vinyl </w:t>
      </w:r>
      <w:r w:rsidR="003909B4" w:rsidRPr="005B75AC">
        <w:rPr>
          <w:rFonts w:cs="Arial"/>
        </w:rPr>
        <w:t>fencing allowed. All f</w:t>
      </w:r>
      <w:r w:rsidRPr="005B75AC">
        <w:rPr>
          <w:rFonts w:cs="Arial"/>
        </w:rPr>
        <w:t xml:space="preserve">encing </w:t>
      </w:r>
      <w:r w:rsidR="00EA3DCA">
        <w:rPr>
          <w:rFonts w:cs="Arial"/>
        </w:rPr>
        <w:t>must</w:t>
      </w:r>
      <w:r w:rsidRPr="005B75AC">
        <w:rPr>
          <w:rFonts w:cs="Arial"/>
        </w:rPr>
        <w:t xml:space="preserve"> be place</w:t>
      </w:r>
      <w:r w:rsidR="003909B4" w:rsidRPr="005B75AC">
        <w:rPr>
          <w:rFonts w:cs="Arial"/>
        </w:rPr>
        <w:t>d</w:t>
      </w:r>
      <w:r w:rsidR="00EA3DCA">
        <w:rPr>
          <w:rFonts w:cs="Arial"/>
        </w:rPr>
        <w:t xml:space="preserve"> even with </w:t>
      </w:r>
      <w:r w:rsidRPr="005B75AC">
        <w:rPr>
          <w:rFonts w:cs="Arial"/>
        </w:rPr>
        <w:t>the back wall of the home built on each lot.</w:t>
      </w:r>
      <w:r w:rsidR="008A39E1" w:rsidRPr="005B75AC">
        <w:rPr>
          <w:rFonts w:cs="Arial"/>
        </w:rPr>
        <w:t xml:space="preserve"> All fencing must first be approved in writing by the Board of Directors. </w:t>
      </w:r>
    </w:p>
    <w:p w14:paraId="10B6E272" w14:textId="77777777" w:rsidR="003875AA" w:rsidRPr="005B75AC" w:rsidRDefault="00137B4B" w:rsidP="009B0F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75AC">
        <w:rPr>
          <w:rFonts w:cs="Arial"/>
        </w:rPr>
        <w:t>All homes shall be site-built.</w:t>
      </w:r>
    </w:p>
    <w:sectPr w:rsidR="003875AA" w:rsidRPr="005B75AC" w:rsidSect="00000E10">
      <w:headerReference w:type="default" r:id="rId10"/>
      <w:pgSz w:w="12240" w:h="15840"/>
      <w:pgMar w:top="108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70BFD" w14:textId="77777777" w:rsidR="008E6EB7" w:rsidRDefault="008E6EB7" w:rsidP="00DA3825">
      <w:pPr>
        <w:spacing w:after="0" w:line="240" w:lineRule="auto"/>
      </w:pPr>
      <w:r>
        <w:separator/>
      </w:r>
    </w:p>
  </w:endnote>
  <w:endnote w:type="continuationSeparator" w:id="0">
    <w:p w14:paraId="4063896E" w14:textId="77777777" w:rsidR="008E6EB7" w:rsidRDefault="008E6EB7" w:rsidP="00DA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FF4F81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3DB1A" w14:textId="77777777" w:rsidR="008E6EB7" w:rsidRDefault="008E6EB7" w:rsidP="00DA3825">
      <w:pPr>
        <w:spacing w:after="0" w:line="240" w:lineRule="auto"/>
      </w:pPr>
      <w:r>
        <w:separator/>
      </w:r>
    </w:p>
  </w:footnote>
  <w:footnote w:type="continuationSeparator" w:id="0">
    <w:p w14:paraId="49A967FC" w14:textId="77777777" w:rsidR="008E6EB7" w:rsidRDefault="008E6EB7" w:rsidP="00DA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A16C" w14:textId="77777777" w:rsidR="00DA3825" w:rsidRPr="00DA3825" w:rsidRDefault="00DA3825" w:rsidP="00DA3825">
    <w:pPr>
      <w:pStyle w:val="Header"/>
      <w:jc w:val="center"/>
      <w:rPr>
        <w:b/>
        <w:i/>
        <w:sz w:val="48"/>
        <w:szCs w:val="48"/>
      </w:rPr>
    </w:pPr>
    <w:r w:rsidRPr="00DA3825">
      <w:rPr>
        <w:b/>
        <w:i/>
        <w:sz w:val="48"/>
        <w:szCs w:val="48"/>
      </w:rPr>
      <w:t>Oaks of Lakeview – Use Restrictions</w:t>
    </w:r>
  </w:p>
  <w:p w14:paraId="249B7212" w14:textId="5BFE57BF" w:rsidR="00DA3825" w:rsidRDefault="00DA3825" w:rsidP="00DA3825">
    <w:pPr>
      <w:pStyle w:val="Header"/>
      <w:jc w:val="center"/>
      <w:rPr>
        <w:sz w:val="24"/>
        <w:szCs w:val="24"/>
      </w:rPr>
    </w:pPr>
    <w:r w:rsidRPr="00DA3825">
      <w:rPr>
        <w:sz w:val="24"/>
        <w:szCs w:val="24"/>
      </w:rPr>
      <w:t>Revised 10-19-2010; 9-16-2013</w:t>
    </w:r>
    <w:r w:rsidR="009B0FC5">
      <w:rPr>
        <w:sz w:val="24"/>
        <w:szCs w:val="24"/>
      </w:rPr>
      <w:t>; 10-1-2015</w:t>
    </w:r>
    <w:r w:rsidR="00026FB0">
      <w:rPr>
        <w:sz w:val="24"/>
        <w:szCs w:val="24"/>
      </w:rPr>
      <w:t>; 10-1-2016</w:t>
    </w:r>
  </w:p>
  <w:p w14:paraId="47791DF7" w14:textId="77777777" w:rsidR="00026FB0" w:rsidRPr="00DA3825" w:rsidRDefault="00026FB0" w:rsidP="00026FB0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611"/>
    <w:multiLevelType w:val="hybridMultilevel"/>
    <w:tmpl w:val="8DD6BF30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F71"/>
    <w:multiLevelType w:val="hybridMultilevel"/>
    <w:tmpl w:val="1950703E"/>
    <w:lvl w:ilvl="0" w:tplc="87D6A4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B3D73"/>
    <w:multiLevelType w:val="hybridMultilevel"/>
    <w:tmpl w:val="63A89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E7A09"/>
    <w:multiLevelType w:val="hybridMultilevel"/>
    <w:tmpl w:val="46A81D16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53CB"/>
    <w:multiLevelType w:val="hybridMultilevel"/>
    <w:tmpl w:val="CB865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22E27"/>
    <w:multiLevelType w:val="hybridMultilevel"/>
    <w:tmpl w:val="3DE00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4B"/>
    <w:rsid w:val="00000E10"/>
    <w:rsid w:val="00026FB0"/>
    <w:rsid w:val="00137B4B"/>
    <w:rsid w:val="003875AA"/>
    <w:rsid w:val="003909B4"/>
    <w:rsid w:val="003E4989"/>
    <w:rsid w:val="0050426B"/>
    <w:rsid w:val="005B75AC"/>
    <w:rsid w:val="007A0BA5"/>
    <w:rsid w:val="007B2275"/>
    <w:rsid w:val="00836E34"/>
    <w:rsid w:val="008A39E1"/>
    <w:rsid w:val="008E6EB7"/>
    <w:rsid w:val="009307A1"/>
    <w:rsid w:val="009B0FC5"/>
    <w:rsid w:val="00CB213A"/>
    <w:rsid w:val="00D532C1"/>
    <w:rsid w:val="00D67B91"/>
    <w:rsid w:val="00D74C0A"/>
    <w:rsid w:val="00DA3825"/>
    <w:rsid w:val="00EA3DCA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D91F34"/>
  <w15:chartTrackingRefBased/>
  <w15:docId w15:val="{F54B0EC5-AFF2-4021-9F0C-CAD8038C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25"/>
  </w:style>
  <w:style w:type="paragraph" w:styleId="Footer">
    <w:name w:val="footer"/>
    <w:basedOn w:val="Normal"/>
    <w:link w:val="FooterChar"/>
    <w:uiPriority w:val="99"/>
    <w:unhideWhenUsed/>
    <w:rsid w:val="00DA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25"/>
  </w:style>
  <w:style w:type="paragraph" w:styleId="BalloonText">
    <w:name w:val="Balloon Text"/>
    <w:basedOn w:val="Normal"/>
    <w:link w:val="BalloonTextChar"/>
    <w:uiPriority w:val="99"/>
    <w:semiHidden/>
    <w:unhideWhenUsed/>
    <w:rsid w:val="00D6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CBBC3C7E68F419AB2C75822A72A76" ma:contentTypeVersion="13" ma:contentTypeDescription="Create a new document." ma:contentTypeScope="" ma:versionID="d7505b4011ad21ba968ae67223ee830e">
  <xsd:schema xmlns:xsd="http://www.w3.org/2001/XMLSchema" xmlns:xs="http://www.w3.org/2001/XMLSchema" xmlns:p="http://schemas.microsoft.com/office/2006/metadata/properties" xmlns:ns3="f6353e39-e093-418b-88c9-47c7ba71d4b1" xmlns:ns4="b63a9bf7-7984-4e9e-bd05-ecd1cbe744eb" targetNamespace="http://schemas.microsoft.com/office/2006/metadata/properties" ma:root="true" ma:fieldsID="e68e49a0a3b3dac300d73d5121a12a43" ns3:_="" ns4:_="">
    <xsd:import namespace="f6353e39-e093-418b-88c9-47c7ba71d4b1"/>
    <xsd:import namespace="b63a9bf7-7984-4e9e-bd05-ecd1cbe744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53e39-e093-418b-88c9-47c7ba71d4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9bf7-7984-4e9e-bd05-ecd1cbe74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BEAB6-78AE-4332-8D21-411BC133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53e39-e093-418b-88c9-47c7ba71d4b1"/>
    <ds:schemaRef ds:uri="b63a9bf7-7984-4e9e-bd05-ecd1cbe74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8A504-2DBF-4F0F-BDE9-EDD10BF9A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DF82E-331C-4876-8AFD-01BB00D1EEDE}">
  <ds:schemaRefs>
    <ds:schemaRef ds:uri="http://purl.org/dc/elements/1.1/"/>
    <ds:schemaRef ds:uri="http://schemas.microsoft.com/office/2006/metadata/properties"/>
    <ds:schemaRef ds:uri="b63a9bf7-7984-4e9e-bd05-ecd1cbe744e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6353e39-e093-418b-88c9-47c7ba71d4b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Yawn Lisa</dc:creator>
  <cp:keywords/>
  <dc:description/>
  <cp:lastModifiedBy>Yawn Lisa</cp:lastModifiedBy>
  <cp:revision>2</cp:revision>
  <cp:lastPrinted>2017-12-19T20:41:00Z</cp:lastPrinted>
  <dcterms:created xsi:type="dcterms:W3CDTF">2021-09-27T22:50:00Z</dcterms:created>
  <dcterms:modified xsi:type="dcterms:W3CDTF">2021-09-27T22:50:00Z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0x010100D47CBBC3C7E68F419AB2C75822A72A76</vt:lpwstr>
  </property>
</Properties>
</file>